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7CAC1" w14:textId="77777777" w:rsidR="007B3439" w:rsidRPr="00CF7C4A" w:rsidRDefault="007B3439" w:rsidP="007B3439">
      <w:pPr>
        <w:ind w:left="-142" w:right="423"/>
        <w:jc w:val="both"/>
        <w:rPr>
          <w:b/>
          <w:lang w:val="lv-LV"/>
        </w:rPr>
      </w:pPr>
      <w:r w:rsidRPr="00CF7C4A">
        <w:rPr>
          <w:b/>
          <w:noProof/>
          <w:sz w:val="32"/>
          <w:szCs w:val="32"/>
          <w:lang w:eastAsia="ko-KR" w:bidi="bo-CN"/>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01DD3005" wp14:editId="1D87F13B">
                <wp:simplePos x="0" y="0"/>
                <wp:positionH relativeFrom="column">
                  <wp:posOffset>1162685</wp:posOffset>
                </wp:positionH>
                <wp:positionV relativeFrom="paragraph">
                  <wp:posOffset>114300</wp:posOffset>
                </wp:positionV>
                <wp:extent cx="4999355" cy="656590"/>
                <wp:effectExtent l="5715" t="5715" r="508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355" cy="656590"/>
                        </a:xfrm>
                        <a:prstGeom prst="rect">
                          <a:avLst/>
                        </a:prstGeom>
                        <a:solidFill>
                          <a:srgbClr val="FFFFFF"/>
                        </a:solidFill>
                        <a:ln w="9525">
                          <a:solidFill>
                            <a:srgbClr val="FFFFFF"/>
                          </a:solidFill>
                          <a:miter lim="800000"/>
                          <a:headEnd/>
                          <a:tailEnd/>
                        </a:ln>
                      </wps:spPr>
                      <wps:txbx>
                        <w:txbxContent>
                          <w:p w14:paraId="690660A1" w14:textId="77777777" w:rsidR="007B3439" w:rsidRPr="00CF7C4A" w:rsidRDefault="007B3439" w:rsidP="007B3439">
                            <w:pPr>
                              <w:pStyle w:val="Header"/>
                              <w:spacing w:after="0"/>
                              <w:jc w:val="center"/>
                              <w:rPr>
                                <w:rFonts w:ascii="Arial" w:hAnsi="Arial" w:cs="Arial"/>
                                <w:b/>
                                <w:sz w:val="34"/>
                                <w:szCs w:val="34"/>
                              </w:rPr>
                            </w:pPr>
                            <w:r w:rsidRPr="00CF7C4A">
                              <w:rPr>
                                <w:rFonts w:ascii="Arial" w:hAnsi="Arial" w:cs="Arial"/>
                                <w:b/>
                                <w:sz w:val="34"/>
                                <w:szCs w:val="34"/>
                              </w:rPr>
                              <w:t>LATVIJAS MAKSĀTNESPĒJAS PROCESA ADMINISTRATORU ASOCIĀCIJA</w:t>
                            </w:r>
                          </w:p>
                          <w:p w14:paraId="34B5E558" w14:textId="77777777" w:rsidR="007B3439" w:rsidRPr="00CF7C4A" w:rsidRDefault="007B3439" w:rsidP="007B3439">
                            <w:pPr>
                              <w:rPr>
                                <w:rFonts w:ascii="Arial" w:hAnsi="Arial" w:cs="Arial"/>
                                <w:lang w:val="lv-LV"/>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type w14:anchorId="01DD3005" id="_x0000_t202" coordsize="21600,21600" o:spt="202" path="m,l,21600r21600,l21600,xe">
                <v:stroke joinstyle="miter"/>
                <v:path gradientshapeok="t" o:connecttype="rect"/>
              </v:shapetype>
              <v:shape id="Text Box 1" o:spid="_x0000_s1026" type="#_x0000_t202" style="position:absolute;left:0;text-align:left;margin-left:91.55pt;margin-top:9pt;width:393.65pt;height:5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" strokecolor="white">
                <v:textbox>
                  <w:txbxContent>
                    <w:p w14:paraId="690660A1" w14:textId="77777777" w:rsidR="007B3439" w:rsidRPr="00CF7C4A" w:rsidRDefault="007B3439" w:rsidP="007B3439">
                      <w:pPr>
                        <w:pStyle w:val="Header"/>
                        <w:spacing w:after="0"/>
                        <w:jc w:val="center"/>
                        <w:rPr>
                          <w:rFonts w:ascii="Arial" w:hAnsi="Arial" w:cs="Arial"/>
                          <w:b/>
                          <w:sz w:val="34"/>
                          <w:szCs w:val="34"/>
                        </w:rPr>
                      </w:pPr>
                      <w:r w:rsidRPr="00CF7C4A">
                        <w:rPr>
                          <w:rFonts w:ascii="Arial" w:hAnsi="Arial" w:cs="Arial"/>
                          <w:b/>
                          <w:sz w:val="34"/>
                          <w:szCs w:val="34"/>
                        </w:rPr>
                        <w:t>LATVIJAS MAKSĀTNESPĒJAS PROCESA ADMINISTRATORU ASOCIĀCIJA</w:t>
                      </w:r>
                    </w:p>
                    <w:p w14:paraId="34B5E558" w14:textId="77777777" w:rsidR="007B3439" w:rsidRPr="00CF7C4A" w:rsidRDefault="007B3439" w:rsidP="007B3439">
                      <w:pPr>
                        <w:rPr>
                          <w:rFonts w:ascii="Arial" w:hAnsi="Arial" w:cs="Arial"/>
                          <w:lang w:val="lv-LV"/>
                        </w:rPr>
                      </w:pPr>
                    </w:p>
                  </w:txbxContent>
                </v:textbox>
              </v:shape>
            </w:pict>
          </mc:Fallback>
        </mc:AlternateContent>
      </w:r>
      <w:r w:rsidRPr="00CF7C4A">
        <w:rPr>
          <w:b/>
          <w:noProof/>
          <w:sz w:val="32"/>
          <w:szCs w:val="32"/>
          <w:lang w:eastAsia="ko-KR" w:bidi="bo-CN"/>
          <w14:shadow w14:blurRad="50800" w14:dist="38100" w14:dir="2700000" w14:sx="100000" w14:sy="100000" w14:kx="0" w14:ky="0" w14:algn="tl">
            <w14:srgbClr w14:val="000000">
              <w14:alpha w14:val="60000"/>
            </w14:srgbClr>
          </w14:shadow>
        </w:rPr>
        <w:drawing>
          <wp:inline distT="0" distB="0" distL="0" distR="0" wp14:anchorId="033E2DDF" wp14:editId="0372686E">
            <wp:extent cx="1209675" cy="752475"/>
            <wp:effectExtent l="19050" t="0" r="9525" b="0"/>
            <wp:docPr id="2" name="Picture 1" descr="A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A logo.jpg"/>
                    <pic:cNvPicPr>
                      <a:picLocks noChangeAspect="1" noChangeArrowheads="1"/>
                    </pic:cNvPicPr>
                  </pic:nvPicPr>
                  <pic:blipFill>
                    <a:blip r:embed="rId8" cstate="print"/>
                    <a:srcRect/>
                    <a:stretch>
                      <a:fillRect/>
                    </a:stretch>
                  </pic:blipFill>
                  <pic:spPr bwMode="auto">
                    <a:xfrm>
                      <a:off x="0" y="0"/>
                      <a:ext cx="1209675" cy="752475"/>
                    </a:xfrm>
                    <a:prstGeom prst="rect">
                      <a:avLst/>
                    </a:prstGeom>
                    <a:noFill/>
                    <a:ln w="9525">
                      <a:noFill/>
                      <a:miter lim="800000"/>
                      <a:headEnd/>
                      <a:tailEnd/>
                    </a:ln>
                  </pic:spPr>
                </pic:pic>
              </a:graphicData>
            </a:graphic>
          </wp:inline>
        </w:drawing>
      </w:r>
    </w:p>
    <w:p w14:paraId="385A2D0C" w14:textId="0201FB93" w:rsidR="007B3439" w:rsidRPr="00CF7C4A" w:rsidRDefault="007B3439" w:rsidP="007B3439">
      <w:pPr>
        <w:pStyle w:val="Header"/>
        <w:spacing w:after="0"/>
        <w:ind w:left="-284" w:right="-144"/>
        <w:jc w:val="center"/>
        <w:rPr>
          <w:rFonts w:ascii="Times New Roman" w:hAnsi="Times New Roman"/>
          <w:sz w:val="10"/>
          <w:szCs w:val="10"/>
        </w:rPr>
      </w:pPr>
      <w:r w:rsidRPr="00CF7C4A">
        <w:rPr>
          <w:rFonts w:ascii="Times New Roman" w:hAnsi="Times New Roman"/>
          <w:sz w:val="10"/>
          <w:szCs w:val="10"/>
        </w:rPr>
        <w:t>____________________________________________________________________________________________________________________________________________________________________________________________</w:t>
      </w:r>
    </w:p>
    <w:p w14:paraId="767F0484" w14:textId="77777777" w:rsidR="007B3439" w:rsidRPr="00CF7C4A" w:rsidRDefault="007B3439" w:rsidP="007B3439">
      <w:pPr>
        <w:pStyle w:val="Header"/>
        <w:spacing w:after="0"/>
        <w:ind w:left="-284" w:right="-144"/>
        <w:jc w:val="center"/>
      </w:pPr>
      <w:r w:rsidRPr="00CF7C4A">
        <w:rPr>
          <w:rFonts w:ascii="Arial" w:hAnsi="Arial" w:cs="Arial"/>
          <w:sz w:val="16"/>
          <w:szCs w:val="16"/>
        </w:rPr>
        <w:t>Dzirnavu iela 73-2, Rīga, LV-1011,  e-pasts: administratori@administratori.lv, www.administratori.lv</w:t>
      </w:r>
    </w:p>
    <w:p w14:paraId="31561811" w14:textId="02943903" w:rsidR="00903293" w:rsidRDefault="00903293" w:rsidP="004A141F">
      <w:pPr>
        <w:jc w:val="right"/>
        <w:rPr>
          <w:b/>
          <w:bCs/>
          <w:color w:val="000000" w:themeColor="text1"/>
          <w:lang w:val="lv-LV"/>
        </w:rPr>
      </w:pPr>
    </w:p>
    <w:p w14:paraId="0B5BD726" w14:textId="77777777" w:rsidR="007E614E" w:rsidRPr="00CF7C4A" w:rsidRDefault="007E614E" w:rsidP="004A141F">
      <w:pPr>
        <w:jc w:val="right"/>
        <w:rPr>
          <w:b/>
          <w:bCs/>
          <w:color w:val="000000" w:themeColor="text1"/>
          <w:lang w:val="lv-LV"/>
        </w:rPr>
      </w:pPr>
    </w:p>
    <w:p w14:paraId="6BA4A1EF" w14:textId="03D1A0EC" w:rsidR="00903293" w:rsidRDefault="0046085D" w:rsidP="004A141F">
      <w:pPr>
        <w:jc w:val="right"/>
        <w:rPr>
          <w:b/>
          <w:bCs/>
          <w:color w:val="000000" w:themeColor="text1"/>
          <w:lang w:val="lv-LV"/>
        </w:rPr>
      </w:pPr>
      <w:r>
        <w:rPr>
          <w:b/>
          <w:bCs/>
          <w:color w:val="000000" w:themeColor="text1"/>
          <w:lang w:val="lv-LV"/>
        </w:rPr>
        <w:t>Latvijas Republikas Iekšlietu ministrijai</w:t>
      </w:r>
    </w:p>
    <w:p w14:paraId="1C1724C6" w14:textId="1E06F0ED" w:rsidR="0046085D" w:rsidRPr="0046085D" w:rsidRDefault="0046085D" w:rsidP="004A141F">
      <w:pPr>
        <w:jc w:val="right"/>
        <w:rPr>
          <w:bCs/>
          <w:color w:val="000000" w:themeColor="text1"/>
          <w:lang w:val="lv-LV"/>
        </w:rPr>
      </w:pPr>
      <w:r w:rsidRPr="0046085D">
        <w:rPr>
          <w:bCs/>
          <w:color w:val="000000" w:themeColor="text1"/>
          <w:lang w:val="lv-LV"/>
        </w:rPr>
        <w:t>Čiekurkalna 1.līnija 1 k-2, Rīga, LV-1026</w:t>
      </w:r>
    </w:p>
    <w:p w14:paraId="0B556F72" w14:textId="068C47F1" w:rsidR="0046085D" w:rsidRPr="0046085D" w:rsidRDefault="00954E19" w:rsidP="004A141F">
      <w:pPr>
        <w:jc w:val="right"/>
        <w:rPr>
          <w:bCs/>
          <w:color w:val="000000" w:themeColor="text1"/>
          <w:lang w:val="lv-LV"/>
        </w:rPr>
      </w:pPr>
      <w:hyperlink r:id="rId9" w:history="1">
        <w:r w:rsidR="0046085D" w:rsidRPr="0046085D">
          <w:rPr>
            <w:rStyle w:val="Hyperlink"/>
            <w:bCs/>
            <w:lang w:val="lv-LV"/>
          </w:rPr>
          <w:t>pasts@iem.gov.lv</w:t>
        </w:r>
      </w:hyperlink>
    </w:p>
    <w:p w14:paraId="05355424" w14:textId="77777777" w:rsidR="0046085D" w:rsidRPr="007E614E" w:rsidRDefault="0046085D" w:rsidP="004A141F">
      <w:pPr>
        <w:jc w:val="right"/>
        <w:rPr>
          <w:b/>
          <w:bCs/>
          <w:color w:val="000000" w:themeColor="text1"/>
          <w:lang w:val="lv-LV"/>
        </w:rPr>
      </w:pPr>
    </w:p>
    <w:p w14:paraId="3830E9C6" w14:textId="77777777" w:rsidR="004A141F" w:rsidRPr="007E614E" w:rsidRDefault="004A141F" w:rsidP="0046085D">
      <w:pPr>
        <w:ind w:right="-567"/>
        <w:rPr>
          <w:color w:val="000000" w:themeColor="text1"/>
          <w:lang w:val="lv-LV"/>
        </w:rPr>
      </w:pPr>
    </w:p>
    <w:p w14:paraId="211CEE9A" w14:textId="1DE2345C" w:rsidR="007B3439" w:rsidRPr="007E614E" w:rsidRDefault="004A141F" w:rsidP="001B7B80">
      <w:pPr>
        <w:ind w:right="89"/>
        <w:jc w:val="both"/>
        <w:rPr>
          <w:color w:val="000000" w:themeColor="text1"/>
          <w:lang w:val="lv-LV"/>
        </w:rPr>
      </w:pPr>
      <w:r w:rsidRPr="007E614E">
        <w:rPr>
          <w:color w:val="000000" w:themeColor="text1"/>
          <w:lang w:val="lv-LV"/>
        </w:rPr>
        <w:t>Rīgā, 2021.gada</w:t>
      </w:r>
      <w:r w:rsidR="0061614E" w:rsidRPr="007E614E">
        <w:rPr>
          <w:color w:val="000000" w:themeColor="text1"/>
          <w:lang w:val="lv-LV"/>
        </w:rPr>
        <w:t xml:space="preserve"> </w:t>
      </w:r>
      <w:r w:rsidR="007E614E" w:rsidRPr="007E614E">
        <w:rPr>
          <w:color w:val="000000" w:themeColor="text1"/>
          <w:lang w:val="lv-LV"/>
        </w:rPr>
        <w:t>7.septembrī</w:t>
      </w:r>
      <w:r w:rsidR="000B5C1B" w:rsidRPr="007E614E">
        <w:rPr>
          <w:color w:val="000000" w:themeColor="text1"/>
          <w:lang w:val="lv-LV"/>
        </w:rPr>
        <w:tab/>
      </w:r>
      <w:r w:rsidR="000B5C1B" w:rsidRPr="007E614E">
        <w:rPr>
          <w:color w:val="000000" w:themeColor="text1"/>
          <w:lang w:val="lv-LV"/>
        </w:rPr>
        <w:tab/>
      </w:r>
      <w:r w:rsidRPr="007E614E">
        <w:rPr>
          <w:color w:val="000000" w:themeColor="text1"/>
          <w:lang w:val="lv-LV"/>
        </w:rPr>
        <w:tab/>
      </w:r>
      <w:r w:rsidRPr="007E614E">
        <w:rPr>
          <w:color w:val="000000" w:themeColor="text1"/>
          <w:lang w:val="lv-LV"/>
        </w:rPr>
        <w:tab/>
      </w:r>
      <w:r w:rsidRPr="007E614E">
        <w:rPr>
          <w:color w:val="000000" w:themeColor="text1"/>
          <w:lang w:val="lv-LV"/>
        </w:rPr>
        <w:tab/>
        <w:t xml:space="preserve">                 </w:t>
      </w:r>
      <w:r w:rsidRPr="007E614E">
        <w:rPr>
          <w:color w:val="000000" w:themeColor="text1"/>
          <w:lang w:val="lv-LV"/>
        </w:rPr>
        <w:tab/>
      </w:r>
      <w:r w:rsidRPr="007E614E">
        <w:rPr>
          <w:color w:val="000000" w:themeColor="text1"/>
          <w:lang w:val="lv-LV"/>
        </w:rPr>
        <w:tab/>
        <w:t xml:space="preserve"> </w:t>
      </w:r>
    </w:p>
    <w:p w14:paraId="4785273F" w14:textId="57AAD6DB" w:rsidR="004A141F" w:rsidRPr="007E614E" w:rsidRDefault="004A141F" w:rsidP="001B7B80">
      <w:pPr>
        <w:ind w:right="89"/>
        <w:jc w:val="both"/>
        <w:rPr>
          <w:color w:val="000000" w:themeColor="text1"/>
          <w:lang w:val="lv-LV"/>
        </w:rPr>
      </w:pPr>
      <w:r w:rsidRPr="007E614E">
        <w:rPr>
          <w:color w:val="000000" w:themeColor="text1"/>
          <w:lang w:val="lv-LV"/>
        </w:rPr>
        <w:t>Nr</w:t>
      </w:r>
      <w:r w:rsidR="007B3439" w:rsidRPr="007E614E">
        <w:rPr>
          <w:color w:val="000000" w:themeColor="text1"/>
          <w:lang w:val="lv-LV"/>
        </w:rPr>
        <w:t>.1</w:t>
      </w:r>
      <w:r w:rsidR="00AF6681">
        <w:rPr>
          <w:color w:val="000000" w:themeColor="text1"/>
          <w:lang w:val="lv-LV"/>
        </w:rPr>
        <w:t>-10/50</w:t>
      </w:r>
    </w:p>
    <w:p w14:paraId="5A3F7F51" w14:textId="77777777" w:rsidR="008449C9" w:rsidRPr="007E614E" w:rsidRDefault="00954E19" w:rsidP="004A141F">
      <w:pPr>
        <w:jc w:val="right"/>
        <w:rPr>
          <w:lang w:val="lv-LV"/>
        </w:rPr>
      </w:pPr>
    </w:p>
    <w:p w14:paraId="2B2CF0C8" w14:textId="187E483A" w:rsidR="004A141F" w:rsidRPr="007E614E" w:rsidRDefault="007B3439" w:rsidP="006F62A7">
      <w:pPr>
        <w:spacing w:line="276" w:lineRule="auto"/>
        <w:rPr>
          <w:b/>
          <w:i/>
          <w:lang w:val="lv-LV"/>
        </w:rPr>
      </w:pPr>
      <w:r w:rsidRPr="007E614E">
        <w:rPr>
          <w:b/>
          <w:i/>
          <w:lang w:val="lv-LV"/>
        </w:rPr>
        <w:t>P</w:t>
      </w:r>
      <w:r w:rsidR="0001557E" w:rsidRPr="007E614E">
        <w:rPr>
          <w:b/>
          <w:i/>
          <w:lang w:val="lv-LV"/>
        </w:rPr>
        <w:t xml:space="preserve">ar </w:t>
      </w:r>
      <w:r w:rsidR="007E614E">
        <w:rPr>
          <w:b/>
          <w:i/>
          <w:lang w:val="lv-LV"/>
        </w:rPr>
        <w:t>viedokļa sniegšanu par plāna projektu (VSS-753)</w:t>
      </w:r>
    </w:p>
    <w:p w14:paraId="39162403" w14:textId="217067C0" w:rsidR="007E614E" w:rsidRPr="007E614E" w:rsidRDefault="007E614E" w:rsidP="006F62A7">
      <w:pPr>
        <w:spacing w:line="276" w:lineRule="auto"/>
        <w:rPr>
          <w:color w:val="000000" w:themeColor="text1"/>
          <w:lang w:val="lv-LV"/>
        </w:rPr>
      </w:pPr>
    </w:p>
    <w:p w14:paraId="0B32BFBE" w14:textId="7FA295DE" w:rsidR="007E614E" w:rsidRDefault="007E614E" w:rsidP="006F62A7">
      <w:pPr>
        <w:spacing w:line="276" w:lineRule="auto"/>
        <w:ind w:firstLine="720"/>
        <w:jc w:val="both"/>
        <w:rPr>
          <w:color w:val="000000" w:themeColor="text1"/>
          <w:lang w:val="lv-LV"/>
        </w:rPr>
      </w:pPr>
      <w:r w:rsidRPr="007E614E">
        <w:rPr>
          <w:color w:val="000000" w:themeColor="text1"/>
          <w:lang w:val="lv-LV"/>
        </w:rPr>
        <w:t>Biedrība “Latvijas Maksātnespējas procesa administratoru asociācija” (turpmāk tekstā – Administratoru asociācija)</w:t>
      </w:r>
      <w:r>
        <w:rPr>
          <w:color w:val="000000" w:themeColor="text1"/>
          <w:lang w:val="lv-LV"/>
        </w:rPr>
        <w:t xml:space="preserve"> ir saņēmusi Iekšlietu ministrijas 2021.gada 23.augusta vēstuli Nr.1-38/2288 </w:t>
      </w:r>
      <w:r w:rsidRPr="007E614E">
        <w:rPr>
          <w:i/>
          <w:color w:val="000000" w:themeColor="text1"/>
          <w:lang w:val="lv-LV"/>
        </w:rPr>
        <w:t>“Par viedokļa sniegšanu par plāna projektu (VSS-753)”</w:t>
      </w:r>
      <w:r>
        <w:rPr>
          <w:color w:val="000000" w:themeColor="text1"/>
          <w:lang w:val="lv-LV"/>
        </w:rPr>
        <w:t>, lūdzot Administratoru asociāciju līdz 2021.gada 7.septembrim sniegt viedokli par plāna projektu “Pasākumu plāns noziedzīgi iegūtu līdzekļu legalizācijas, terorisma un proliferācijas finansēšanas novēršanai laikposmam no 2020.gada līdz 2022.gadam” (VSS-753)</w:t>
      </w:r>
      <w:r w:rsidR="00B5186D">
        <w:rPr>
          <w:color w:val="000000" w:themeColor="text1"/>
          <w:lang w:val="lv-LV"/>
        </w:rPr>
        <w:t xml:space="preserve"> (turpmāk – Pasākumu plāna projekts)</w:t>
      </w:r>
      <w:r>
        <w:rPr>
          <w:color w:val="000000" w:themeColor="text1"/>
          <w:lang w:val="lv-LV"/>
        </w:rPr>
        <w:t xml:space="preserve">. </w:t>
      </w:r>
    </w:p>
    <w:p w14:paraId="445489EF" w14:textId="44F73794" w:rsidR="007E614E" w:rsidRDefault="007E614E" w:rsidP="006F62A7">
      <w:pPr>
        <w:spacing w:line="276" w:lineRule="auto"/>
        <w:ind w:firstLine="720"/>
        <w:jc w:val="both"/>
        <w:rPr>
          <w:color w:val="000000" w:themeColor="text1"/>
          <w:lang w:val="lv-LV"/>
        </w:rPr>
      </w:pPr>
      <w:r>
        <w:rPr>
          <w:bCs/>
          <w:lang w:val="lv-LV"/>
        </w:rPr>
        <w:t>Informējam, ka</w:t>
      </w:r>
      <w:r w:rsidRPr="007E614E">
        <w:rPr>
          <w:bCs/>
          <w:lang w:val="lv-LV"/>
        </w:rPr>
        <w:t xml:space="preserve"> </w:t>
      </w:r>
      <w:r>
        <w:rPr>
          <w:bCs/>
          <w:lang w:val="lv-LV"/>
        </w:rPr>
        <w:t xml:space="preserve">Administratoru asociācija ir iepazinusies ar </w:t>
      </w:r>
      <w:r w:rsidR="00B5186D">
        <w:rPr>
          <w:color w:val="000000" w:themeColor="text1"/>
          <w:lang w:val="lv-LV"/>
        </w:rPr>
        <w:t>Pasākumu plāna projektu</w:t>
      </w:r>
      <w:r>
        <w:rPr>
          <w:color w:val="000000" w:themeColor="text1"/>
          <w:lang w:val="lv-LV"/>
        </w:rPr>
        <w:t xml:space="preserve">, kā arī salīdzinājusi to ar </w:t>
      </w:r>
      <w:r w:rsidR="00870C32">
        <w:rPr>
          <w:color w:val="000000" w:themeColor="text1"/>
          <w:lang w:val="lv-LV"/>
        </w:rPr>
        <w:t>šobrīd spēkā esošo Pasākumu plānu noziedzīgi iegūtu līdzekļu legalizācijas, terorisma un proliferācijas finansēšanas novēršanai laikposmam no 2020.gada līdz 2022.gadam</w:t>
      </w:r>
      <w:r w:rsidR="00B5186D">
        <w:rPr>
          <w:color w:val="000000" w:themeColor="text1"/>
          <w:lang w:val="lv-LV"/>
        </w:rPr>
        <w:t xml:space="preserve"> (turpmāk tekstā – Pasākumu plāns).</w:t>
      </w:r>
    </w:p>
    <w:p w14:paraId="131113DB" w14:textId="37DC0DF5" w:rsidR="00870C32" w:rsidRPr="007E614E" w:rsidRDefault="006E22C4" w:rsidP="006F62A7">
      <w:pPr>
        <w:spacing w:line="276" w:lineRule="auto"/>
        <w:ind w:firstLine="720"/>
        <w:jc w:val="both"/>
        <w:rPr>
          <w:bCs/>
          <w:lang w:val="lv-LV"/>
        </w:rPr>
      </w:pPr>
      <w:r>
        <w:rPr>
          <w:bCs/>
          <w:lang w:val="lv-LV"/>
        </w:rPr>
        <w:t>Administratoru asociācija augsti novērtē</w:t>
      </w:r>
      <w:r w:rsidR="00B5186D">
        <w:rPr>
          <w:bCs/>
          <w:lang w:val="lv-LV"/>
        </w:rPr>
        <w:t>, ka Pasākumu plāna grozījumu skaita dēļ pārskatāmības labad ir sagatavota jauna Pasākumu plāna redakcija, izstrādājot Pasākumu plāna projektu</w:t>
      </w:r>
      <w:r w:rsidR="00662733">
        <w:rPr>
          <w:bCs/>
          <w:lang w:val="lv-LV"/>
        </w:rPr>
        <w:t xml:space="preserve"> un </w:t>
      </w:r>
      <w:r w:rsidR="006F62A7">
        <w:rPr>
          <w:bCs/>
          <w:lang w:val="lv-LV"/>
        </w:rPr>
        <w:t>aktualizējot Pasākumu plānu gan ar jauniem pasākumiem, gan dzēšot jau paveiktos pasākumus.</w:t>
      </w:r>
    </w:p>
    <w:p w14:paraId="5C13EE14" w14:textId="264F3FE5" w:rsidR="007E614E" w:rsidRPr="00AF6681" w:rsidRDefault="006F62A7" w:rsidP="00B46478">
      <w:pPr>
        <w:spacing w:line="276" w:lineRule="auto"/>
        <w:jc w:val="both"/>
        <w:rPr>
          <w:color w:val="000000" w:themeColor="text1"/>
          <w:lang w:val="lv-LV"/>
        </w:rPr>
      </w:pPr>
      <w:r>
        <w:rPr>
          <w:color w:val="000000" w:themeColor="text1"/>
          <w:lang w:val="lv-LV"/>
        </w:rPr>
        <w:tab/>
        <w:t xml:space="preserve">Norādāms, ka Pasākumu plāna projekts no Administratoru asociācijas puses tiek saskaņots, papildus priekšlikumu vai iebildumu nav. </w:t>
      </w:r>
      <w:r w:rsidR="00AF6681">
        <w:rPr>
          <w:color w:val="000000" w:themeColor="text1"/>
          <w:lang w:val="lv-LV"/>
        </w:rPr>
        <w:t xml:space="preserve">Tomēr jāuzsver, ka, </w:t>
      </w:r>
      <w:r w:rsidR="00AF6681">
        <w:rPr>
          <w:lang w:val="lv-LV"/>
        </w:rPr>
        <w:t xml:space="preserve">neskatoties uz vairākiem Administratoru asociācijas aicinājumiem, jautājums par iespēju piešķirt Administratoru asociācijai finansējumu noziedzīgi iegūtu līdzekļu legalizācijas un terorisma un proliferācijas finansēšanas novēršanas jomas uzraudzībai un uzraudzības funkciju stiprināšanai netiek pienācīgi novērtēts. </w:t>
      </w:r>
    </w:p>
    <w:p w14:paraId="5F8CA329" w14:textId="77777777" w:rsidR="007E614E" w:rsidRPr="007E614E" w:rsidRDefault="007E614E" w:rsidP="00B46478">
      <w:pPr>
        <w:spacing w:line="276" w:lineRule="auto"/>
        <w:jc w:val="both"/>
        <w:rPr>
          <w:lang w:val="lv-LV"/>
        </w:rPr>
      </w:pPr>
    </w:p>
    <w:p w14:paraId="37EC6C9A" w14:textId="03A156D4" w:rsidR="00B46478" w:rsidRPr="007E614E" w:rsidRDefault="00B46478" w:rsidP="00B46478">
      <w:pPr>
        <w:spacing w:line="276" w:lineRule="auto"/>
        <w:jc w:val="both"/>
        <w:rPr>
          <w:lang w:val="lv-LV"/>
        </w:rPr>
      </w:pPr>
      <w:proofErr w:type="spellStart"/>
      <w:r w:rsidRPr="007E614E">
        <w:rPr>
          <w:lang w:val="lv-LV"/>
        </w:rPr>
        <w:t>Ar</w:t>
      </w:r>
      <w:proofErr w:type="spellEnd"/>
      <w:r w:rsidRPr="007E614E">
        <w:rPr>
          <w:lang w:val="lv-LV"/>
        </w:rPr>
        <w:t xml:space="preserve"> cieņu, </w:t>
      </w:r>
    </w:p>
    <w:p w14:paraId="76616122" w14:textId="77777777" w:rsidR="007E614E" w:rsidRPr="007E614E" w:rsidRDefault="007E614E" w:rsidP="00B46478">
      <w:pPr>
        <w:spacing w:line="276" w:lineRule="auto"/>
        <w:jc w:val="both"/>
        <w:rPr>
          <w:lang w:val="lv-LV"/>
        </w:rPr>
      </w:pPr>
    </w:p>
    <w:p w14:paraId="1A8C4F17" w14:textId="4BCFD311" w:rsidR="00B46478" w:rsidRPr="007E614E" w:rsidRDefault="00B46478" w:rsidP="00B46478">
      <w:pPr>
        <w:spacing w:line="276" w:lineRule="auto"/>
        <w:jc w:val="both"/>
        <w:rPr>
          <w:lang w:val="lv-LV"/>
        </w:rPr>
      </w:pPr>
      <w:r w:rsidRPr="007E614E">
        <w:rPr>
          <w:lang w:val="lv-LV"/>
        </w:rPr>
        <w:t>Valdes locekl</w:t>
      </w:r>
      <w:r w:rsidR="00AF6681">
        <w:rPr>
          <w:lang w:val="lv-LV"/>
        </w:rPr>
        <w:t>e</w:t>
      </w:r>
      <w:r w:rsidRPr="007E614E">
        <w:rPr>
          <w:lang w:val="lv-LV"/>
        </w:rPr>
        <w:t xml:space="preserve"> </w:t>
      </w:r>
      <w:r w:rsidR="00AF6681">
        <w:rPr>
          <w:lang w:val="lv-LV"/>
        </w:rPr>
        <w:t>Ieva Broka</w:t>
      </w:r>
    </w:p>
    <w:p w14:paraId="35F3CA51" w14:textId="77777777" w:rsidR="00B46478" w:rsidRPr="007E614E" w:rsidRDefault="00B46478" w:rsidP="00B46478">
      <w:pPr>
        <w:spacing w:line="276" w:lineRule="auto"/>
        <w:jc w:val="both"/>
        <w:rPr>
          <w:lang w:val="lv-LV"/>
        </w:rPr>
      </w:pPr>
    </w:p>
    <w:p w14:paraId="6B16AC10" w14:textId="77777777" w:rsidR="00171234" w:rsidRPr="007E614E" w:rsidRDefault="00171234" w:rsidP="00B46478">
      <w:pPr>
        <w:spacing w:line="276" w:lineRule="auto"/>
        <w:jc w:val="both"/>
        <w:rPr>
          <w:lang w:val="lv-LV"/>
        </w:rPr>
      </w:pPr>
    </w:p>
    <w:p w14:paraId="37AEE097" w14:textId="4D818BF4" w:rsidR="00B46478" w:rsidRPr="007E614E" w:rsidRDefault="00B46478" w:rsidP="00B46478">
      <w:pPr>
        <w:spacing w:line="276" w:lineRule="auto"/>
        <w:jc w:val="center"/>
        <w:rPr>
          <w:b/>
          <w:bCs/>
          <w:lang w:val="lv-LV"/>
        </w:rPr>
      </w:pPr>
      <w:r w:rsidRPr="007E614E">
        <w:rPr>
          <w:b/>
          <w:bCs/>
          <w:lang w:val="lv-LV"/>
        </w:rPr>
        <w:t>Šis dokuments ir parakstīts ar drošu elektronisko parakstu un satur laika zīmogu.</w:t>
      </w:r>
    </w:p>
    <w:p w14:paraId="007BA8C5" w14:textId="77777777" w:rsidR="00D276E7" w:rsidRPr="00CF7C4A" w:rsidRDefault="00D276E7" w:rsidP="00B615F2">
      <w:pPr>
        <w:spacing w:line="276" w:lineRule="auto"/>
        <w:ind w:firstLine="720"/>
        <w:jc w:val="both"/>
        <w:rPr>
          <w:rFonts w:ascii="Arial" w:hAnsi="Arial" w:cs="Arial"/>
          <w:lang w:val="lv-LV"/>
        </w:rPr>
      </w:pPr>
    </w:p>
    <w:p w14:paraId="23064E3B" w14:textId="77777777" w:rsidR="00D276E7" w:rsidRPr="00CF7C4A" w:rsidRDefault="00D276E7" w:rsidP="00B615F2">
      <w:pPr>
        <w:spacing w:line="276" w:lineRule="auto"/>
        <w:ind w:firstLine="720"/>
        <w:jc w:val="both"/>
        <w:rPr>
          <w:rFonts w:ascii="Arial" w:hAnsi="Arial" w:cs="Arial"/>
          <w:lang w:val="lv-LV"/>
        </w:rPr>
      </w:pPr>
    </w:p>
    <w:p w14:paraId="086E4A7C" w14:textId="77777777" w:rsidR="004A141F" w:rsidRPr="00CF7C4A" w:rsidRDefault="004A141F" w:rsidP="00633A32">
      <w:pPr>
        <w:jc w:val="both"/>
        <w:rPr>
          <w:rFonts w:ascii="Arial" w:hAnsi="Arial" w:cs="Arial"/>
          <w:lang w:val="lv-LV"/>
        </w:rPr>
      </w:pPr>
      <w:bookmarkStart w:id="0" w:name="_GoBack"/>
      <w:bookmarkEnd w:id="0"/>
    </w:p>
    <w:sectPr w:rsidR="004A141F" w:rsidRPr="00CF7C4A" w:rsidSect="007B3439">
      <w:footerReference w:type="default" r:id="rId10"/>
      <w:pgSz w:w="11900" w:h="16840" w:code="9"/>
      <w:pgMar w:top="72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C2418" w14:textId="77777777" w:rsidR="00954E19" w:rsidRDefault="00954E19" w:rsidP="0078023C">
      <w:r>
        <w:separator/>
      </w:r>
    </w:p>
  </w:endnote>
  <w:endnote w:type="continuationSeparator" w:id="0">
    <w:p w14:paraId="04F7B5B3" w14:textId="77777777" w:rsidR="00954E19" w:rsidRDefault="00954E19" w:rsidP="00780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4375372"/>
      <w:docPartObj>
        <w:docPartGallery w:val="Page Numbers (Bottom of Page)"/>
        <w:docPartUnique/>
      </w:docPartObj>
    </w:sdtPr>
    <w:sdtEndPr>
      <w:rPr>
        <w:noProof/>
      </w:rPr>
    </w:sdtEndPr>
    <w:sdtContent>
      <w:p w14:paraId="7F83E578" w14:textId="67F543CA" w:rsidR="0078023C" w:rsidRDefault="0078023C">
        <w:pPr>
          <w:pStyle w:val="Footer"/>
          <w:jc w:val="right"/>
        </w:pPr>
        <w:r>
          <w:fldChar w:fldCharType="begin"/>
        </w:r>
        <w:r>
          <w:instrText xml:space="preserve"> PAGE   \* MERGEFORMAT </w:instrText>
        </w:r>
        <w:r>
          <w:fldChar w:fldCharType="separate"/>
        </w:r>
        <w:r w:rsidR="00474D19">
          <w:rPr>
            <w:noProof/>
          </w:rPr>
          <w:t>6</w:t>
        </w:r>
        <w:r>
          <w:rPr>
            <w:noProof/>
          </w:rPr>
          <w:fldChar w:fldCharType="end"/>
        </w:r>
      </w:p>
    </w:sdtContent>
  </w:sdt>
  <w:p w14:paraId="78930EAE" w14:textId="77777777" w:rsidR="0078023C" w:rsidRDefault="007802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F3301" w14:textId="77777777" w:rsidR="00954E19" w:rsidRDefault="00954E19" w:rsidP="0078023C">
      <w:r>
        <w:separator/>
      </w:r>
    </w:p>
  </w:footnote>
  <w:footnote w:type="continuationSeparator" w:id="0">
    <w:p w14:paraId="1555FA81" w14:textId="77777777" w:rsidR="00954E19" w:rsidRDefault="00954E19" w:rsidP="00780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635EC"/>
    <w:multiLevelType w:val="hybridMultilevel"/>
    <w:tmpl w:val="0D328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416474"/>
    <w:multiLevelType w:val="hybridMultilevel"/>
    <w:tmpl w:val="A45E5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F07238"/>
    <w:multiLevelType w:val="hybridMultilevel"/>
    <w:tmpl w:val="3D7627A4"/>
    <w:lvl w:ilvl="0" w:tplc="9BB2AA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B60165"/>
    <w:multiLevelType w:val="hybridMultilevel"/>
    <w:tmpl w:val="A08C8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C45CC7"/>
    <w:multiLevelType w:val="hybridMultilevel"/>
    <w:tmpl w:val="FEAA7746"/>
    <w:lvl w:ilvl="0" w:tplc="E92828C8">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853693"/>
    <w:multiLevelType w:val="hybridMultilevel"/>
    <w:tmpl w:val="BD18DC68"/>
    <w:lvl w:ilvl="0" w:tplc="2500DE3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420"/>
    <w:rsid w:val="0001557E"/>
    <w:rsid w:val="00020350"/>
    <w:rsid w:val="00043091"/>
    <w:rsid w:val="00050AD7"/>
    <w:rsid w:val="00050EEA"/>
    <w:rsid w:val="00095CEE"/>
    <w:rsid w:val="000A6963"/>
    <w:rsid w:val="000A69FA"/>
    <w:rsid w:val="000B4F8D"/>
    <w:rsid w:val="000B5C1B"/>
    <w:rsid w:val="000C3884"/>
    <w:rsid w:val="000E674F"/>
    <w:rsid w:val="000E7A12"/>
    <w:rsid w:val="000F5565"/>
    <w:rsid w:val="00115E83"/>
    <w:rsid w:val="00115EF8"/>
    <w:rsid w:val="001178C1"/>
    <w:rsid w:val="0014206B"/>
    <w:rsid w:val="0016191A"/>
    <w:rsid w:val="001631E9"/>
    <w:rsid w:val="00171234"/>
    <w:rsid w:val="001B7B80"/>
    <w:rsid w:val="001C6DB3"/>
    <w:rsid w:val="001E14BC"/>
    <w:rsid w:val="001E7CDA"/>
    <w:rsid w:val="00241514"/>
    <w:rsid w:val="002500C8"/>
    <w:rsid w:val="003144FC"/>
    <w:rsid w:val="0034491B"/>
    <w:rsid w:val="003907BA"/>
    <w:rsid w:val="00392492"/>
    <w:rsid w:val="003A0700"/>
    <w:rsid w:val="00420B42"/>
    <w:rsid w:val="0046085D"/>
    <w:rsid w:val="004708E5"/>
    <w:rsid w:val="00474D19"/>
    <w:rsid w:val="00495B09"/>
    <w:rsid w:val="00497F2A"/>
    <w:rsid w:val="00497FF5"/>
    <w:rsid w:val="004A141F"/>
    <w:rsid w:val="004D2165"/>
    <w:rsid w:val="004F1629"/>
    <w:rsid w:val="00501DDF"/>
    <w:rsid w:val="0051313F"/>
    <w:rsid w:val="00523286"/>
    <w:rsid w:val="00531340"/>
    <w:rsid w:val="00536990"/>
    <w:rsid w:val="0057141F"/>
    <w:rsid w:val="0058557F"/>
    <w:rsid w:val="005A6CD6"/>
    <w:rsid w:val="005B4C42"/>
    <w:rsid w:val="005C20B9"/>
    <w:rsid w:val="005C397E"/>
    <w:rsid w:val="005D3BD1"/>
    <w:rsid w:val="00607B1B"/>
    <w:rsid w:val="00613860"/>
    <w:rsid w:val="00614178"/>
    <w:rsid w:val="0061614E"/>
    <w:rsid w:val="00617644"/>
    <w:rsid w:val="00633A32"/>
    <w:rsid w:val="00644874"/>
    <w:rsid w:val="00657D88"/>
    <w:rsid w:val="00662733"/>
    <w:rsid w:val="00675D31"/>
    <w:rsid w:val="00685EA0"/>
    <w:rsid w:val="00686C6C"/>
    <w:rsid w:val="006B1BE3"/>
    <w:rsid w:val="006E22C4"/>
    <w:rsid w:val="006F62A7"/>
    <w:rsid w:val="00712773"/>
    <w:rsid w:val="00745915"/>
    <w:rsid w:val="0076636E"/>
    <w:rsid w:val="00774024"/>
    <w:rsid w:val="007757DF"/>
    <w:rsid w:val="0078023C"/>
    <w:rsid w:val="00782738"/>
    <w:rsid w:val="007A039C"/>
    <w:rsid w:val="007A7FBB"/>
    <w:rsid w:val="007B3439"/>
    <w:rsid w:val="007B4A27"/>
    <w:rsid w:val="007B7B79"/>
    <w:rsid w:val="007D1F87"/>
    <w:rsid w:val="007E614E"/>
    <w:rsid w:val="007E632D"/>
    <w:rsid w:val="00815A79"/>
    <w:rsid w:val="008247DA"/>
    <w:rsid w:val="0085300B"/>
    <w:rsid w:val="00870C32"/>
    <w:rsid w:val="008941AE"/>
    <w:rsid w:val="008A12A2"/>
    <w:rsid w:val="008B1528"/>
    <w:rsid w:val="008C726F"/>
    <w:rsid w:val="008F41F6"/>
    <w:rsid w:val="00903293"/>
    <w:rsid w:val="00910E32"/>
    <w:rsid w:val="00925ACE"/>
    <w:rsid w:val="00926652"/>
    <w:rsid w:val="00941D7D"/>
    <w:rsid w:val="00954E19"/>
    <w:rsid w:val="00975283"/>
    <w:rsid w:val="009752EA"/>
    <w:rsid w:val="00984E54"/>
    <w:rsid w:val="0099033D"/>
    <w:rsid w:val="009A3EA3"/>
    <w:rsid w:val="009B7082"/>
    <w:rsid w:val="009C399A"/>
    <w:rsid w:val="009D0CCF"/>
    <w:rsid w:val="009E47F5"/>
    <w:rsid w:val="00A12511"/>
    <w:rsid w:val="00A20879"/>
    <w:rsid w:val="00A37B07"/>
    <w:rsid w:val="00A60C34"/>
    <w:rsid w:val="00AA69D7"/>
    <w:rsid w:val="00AD2F62"/>
    <w:rsid w:val="00AF6681"/>
    <w:rsid w:val="00B10619"/>
    <w:rsid w:val="00B41995"/>
    <w:rsid w:val="00B46478"/>
    <w:rsid w:val="00B5186D"/>
    <w:rsid w:val="00B615F2"/>
    <w:rsid w:val="00B7529B"/>
    <w:rsid w:val="00B810C2"/>
    <w:rsid w:val="00B8464D"/>
    <w:rsid w:val="00BB3AD2"/>
    <w:rsid w:val="00BB6878"/>
    <w:rsid w:val="00BC0936"/>
    <w:rsid w:val="00C22C42"/>
    <w:rsid w:val="00C30F79"/>
    <w:rsid w:val="00C37B15"/>
    <w:rsid w:val="00C522E3"/>
    <w:rsid w:val="00C64417"/>
    <w:rsid w:val="00C66BCF"/>
    <w:rsid w:val="00CC050A"/>
    <w:rsid w:val="00CD5B1D"/>
    <w:rsid w:val="00CF7C4A"/>
    <w:rsid w:val="00D03FE2"/>
    <w:rsid w:val="00D10CB2"/>
    <w:rsid w:val="00D2500E"/>
    <w:rsid w:val="00D276E7"/>
    <w:rsid w:val="00D52879"/>
    <w:rsid w:val="00D633C7"/>
    <w:rsid w:val="00D71800"/>
    <w:rsid w:val="00D97984"/>
    <w:rsid w:val="00DA4420"/>
    <w:rsid w:val="00DB040F"/>
    <w:rsid w:val="00DC224D"/>
    <w:rsid w:val="00E030E1"/>
    <w:rsid w:val="00E27AA7"/>
    <w:rsid w:val="00E474CC"/>
    <w:rsid w:val="00E92675"/>
    <w:rsid w:val="00EB7C92"/>
    <w:rsid w:val="00EF6653"/>
    <w:rsid w:val="00F336B1"/>
    <w:rsid w:val="00F348BA"/>
    <w:rsid w:val="00F609BF"/>
    <w:rsid w:val="00F95131"/>
    <w:rsid w:val="00FB2ABE"/>
    <w:rsid w:val="00FE2DC4"/>
    <w:rsid w:val="00FF25C9"/>
  </w:rsids>
  <m:mathPr>
    <m:mathFont m:val="Cambria Math"/>
    <m:brkBin m:val="before"/>
    <m:brkBinSub m:val="--"/>
    <m:smallFrac m:val="0"/>
    <m:dispDef/>
    <m:lMargin m:val="0"/>
    <m:rMargin m:val="0"/>
    <m:defJc m:val="centerGroup"/>
    <m:wrapIndent m:val="1440"/>
    <m:intLim m:val="subSup"/>
    <m:naryLim m:val="undOvr"/>
  </m:mathPr>
  <w:themeFontLang w:val="en-US" w:eastAsia="ii-CN"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42436"/>
  <w15:chartTrackingRefBased/>
  <w15:docId w15:val="{EE17C9A8-6159-4448-B6BE-6F646B8EA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141F"/>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141F"/>
    <w:rPr>
      <w:color w:val="0000FF"/>
      <w:u w:val="single"/>
    </w:rPr>
  </w:style>
  <w:style w:type="paragraph" w:styleId="ListParagraph">
    <w:name w:val="List Paragraph"/>
    <w:basedOn w:val="Normal"/>
    <w:uiPriority w:val="34"/>
    <w:qFormat/>
    <w:rsid w:val="004A141F"/>
    <w:pPr>
      <w:ind w:left="720"/>
      <w:contextualSpacing/>
    </w:pPr>
    <w:rPr>
      <w:lang w:val="en-GB" w:eastAsia="en-US"/>
    </w:rPr>
  </w:style>
  <w:style w:type="paragraph" w:customStyle="1" w:styleId="tv213">
    <w:name w:val="tv213"/>
    <w:basedOn w:val="Normal"/>
    <w:rsid w:val="004A141F"/>
    <w:pPr>
      <w:spacing w:before="100" w:beforeAutospacing="1" w:after="100" w:afterAutospacing="1"/>
    </w:pPr>
    <w:rPr>
      <w:lang w:eastAsia="en-US"/>
    </w:rPr>
  </w:style>
  <w:style w:type="character" w:customStyle="1" w:styleId="fontsize2">
    <w:name w:val="fontsize2"/>
    <w:basedOn w:val="DefaultParagraphFont"/>
    <w:rsid w:val="004A141F"/>
  </w:style>
  <w:style w:type="paragraph" w:styleId="NormalWeb">
    <w:name w:val="Normal (Web)"/>
    <w:basedOn w:val="Normal"/>
    <w:uiPriority w:val="99"/>
    <w:semiHidden/>
    <w:unhideWhenUsed/>
    <w:rsid w:val="00D71800"/>
    <w:pPr>
      <w:spacing w:before="100" w:beforeAutospacing="1" w:after="100" w:afterAutospacing="1"/>
    </w:pPr>
    <w:rPr>
      <w:lang w:eastAsia="en-US"/>
    </w:rPr>
  </w:style>
  <w:style w:type="paragraph" w:styleId="Header">
    <w:name w:val="header"/>
    <w:basedOn w:val="Normal"/>
    <w:link w:val="HeaderChar"/>
    <w:uiPriority w:val="99"/>
    <w:unhideWhenUsed/>
    <w:rsid w:val="007B3439"/>
    <w:pPr>
      <w:tabs>
        <w:tab w:val="center" w:pos="4153"/>
        <w:tab w:val="right" w:pos="8306"/>
      </w:tabs>
      <w:spacing w:after="200" w:line="276" w:lineRule="auto"/>
    </w:pPr>
    <w:rPr>
      <w:rFonts w:ascii="Calibri" w:eastAsia="Calibri" w:hAnsi="Calibri"/>
      <w:sz w:val="22"/>
      <w:szCs w:val="22"/>
      <w:lang w:val="lv-LV" w:eastAsia="en-US"/>
    </w:rPr>
  </w:style>
  <w:style w:type="character" w:customStyle="1" w:styleId="HeaderChar">
    <w:name w:val="Header Char"/>
    <w:basedOn w:val="DefaultParagraphFont"/>
    <w:link w:val="Header"/>
    <w:uiPriority w:val="99"/>
    <w:rsid w:val="007B3439"/>
    <w:rPr>
      <w:rFonts w:ascii="Calibri" w:eastAsia="Calibri" w:hAnsi="Calibri" w:cs="Times New Roman"/>
      <w:sz w:val="22"/>
      <w:szCs w:val="22"/>
      <w:lang w:val="lv-LV"/>
    </w:rPr>
  </w:style>
  <w:style w:type="paragraph" w:styleId="Footer">
    <w:name w:val="footer"/>
    <w:basedOn w:val="Normal"/>
    <w:link w:val="FooterChar"/>
    <w:uiPriority w:val="99"/>
    <w:unhideWhenUsed/>
    <w:rsid w:val="0078023C"/>
    <w:pPr>
      <w:tabs>
        <w:tab w:val="center" w:pos="4680"/>
        <w:tab w:val="right" w:pos="9360"/>
      </w:tabs>
    </w:pPr>
  </w:style>
  <w:style w:type="character" w:customStyle="1" w:styleId="FooterChar">
    <w:name w:val="Footer Char"/>
    <w:basedOn w:val="DefaultParagraphFont"/>
    <w:link w:val="Footer"/>
    <w:uiPriority w:val="99"/>
    <w:rsid w:val="0078023C"/>
    <w:rPr>
      <w:rFonts w:ascii="Times New Roman" w:eastAsia="Times New Roman" w:hAnsi="Times New Roman" w:cs="Times New Roman"/>
      <w:lang w:eastAsia="en-GB"/>
    </w:rPr>
  </w:style>
  <w:style w:type="character" w:styleId="FollowedHyperlink">
    <w:name w:val="FollowedHyperlink"/>
    <w:basedOn w:val="DefaultParagraphFont"/>
    <w:uiPriority w:val="99"/>
    <w:semiHidden/>
    <w:unhideWhenUsed/>
    <w:rsid w:val="00CF7C4A"/>
    <w:rPr>
      <w:color w:val="954F72" w:themeColor="followedHyperlink"/>
      <w:u w:val="single"/>
    </w:rPr>
  </w:style>
  <w:style w:type="character" w:customStyle="1" w:styleId="UnresolvedMention1">
    <w:name w:val="Unresolved Mention1"/>
    <w:basedOn w:val="DefaultParagraphFont"/>
    <w:uiPriority w:val="99"/>
    <w:semiHidden/>
    <w:unhideWhenUsed/>
    <w:rsid w:val="00CF7C4A"/>
    <w:rPr>
      <w:color w:val="605E5C"/>
      <w:shd w:val="clear" w:color="auto" w:fill="E1DFDD"/>
    </w:rPr>
  </w:style>
  <w:style w:type="paragraph" w:styleId="BalloonText">
    <w:name w:val="Balloon Text"/>
    <w:basedOn w:val="Normal"/>
    <w:link w:val="BalloonTextChar"/>
    <w:uiPriority w:val="99"/>
    <w:semiHidden/>
    <w:unhideWhenUsed/>
    <w:rsid w:val="00FF25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5C9"/>
    <w:rPr>
      <w:rFonts w:ascii="Segoe UI" w:eastAsia="Times New Roman" w:hAnsi="Segoe UI" w:cs="Segoe UI"/>
      <w:sz w:val="18"/>
      <w:szCs w:val="18"/>
      <w:lang w:eastAsia="en-GB"/>
    </w:rPr>
  </w:style>
  <w:style w:type="paragraph" w:styleId="NoSpacing">
    <w:name w:val="No Spacing"/>
    <w:uiPriority w:val="1"/>
    <w:qFormat/>
    <w:rsid w:val="007E614E"/>
    <w:pPr>
      <w:widowControl w:val="0"/>
    </w:pPr>
    <w:rPr>
      <w:rFonts w:ascii="Calibri" w:eastAsia="Calibri" w:hAnsi="Calibri" w:cs="Times New Roman"/>
      <w:sz w:val="22"/>
      <w:szCs w:val="22"/>
    </w:rPr>
  </w:style>
  <w:style w:type="character" w:styleId="UnresolvedMention">
    <w:name w:val="Unresolved Mention"/>
    <w:basedOn w:val="DefaultParagraphFont"/>
    <w:uiPriority w:val="99"/>
    <w:semiHidden/>
    <w:unhideWhenUsed/>
    <w:rsid w:val="004608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776303">
      <w:bodyDiv w:val="1"/>
      <w:marLeft w:val="0"/>
      <w:marRight w:val="0"/>
      <w:marTop w:val="0"/>
      <w:marBottom w:val="0"/>
      <w:divBdr>
        <w:top w:val="none" w:sz="0" w:space="0" w:color="auto"/>
        <w:left w:val="none" w:sz="0" w:space="0" w:color="auto"/>
        <w:bottom w:val="none" w:sz="0" w:space="0" w:color="auto"/>
        <w:right w:val="none" w:sz="0" w:space="0" w:color="auto"/>
      </w:divBdr>
      <w:divsChild>
        <w:div w:id="505637705">
          <w:marLeft w:val="0"/>
          <w:marRight w:val="0"/>
          <w:marTop w:val="480"/>
          <w:marBottom w:val="240"/>
          <w:divBdr>
            <w:top w:val="none" w:sz="0" w:space="0" w:color="auto"/>
            <w:left w:val="none" w:sz="0" w:space="0" w:color="auto"/>
            <w:bottom w:val="none" w:sz="0" w:space="0" w:color="auto"/>
            <w:right w:val="none" w:sz="0" w:space="0" w:color="auto"/>
          </w:divBdr>
        </w:div>
        <w:div w:id="1967813587">
          <w:marLeft w:val="0"/>
          <w:marRight w:val="0"/>
          <w:marTop w:val="0"/>
          <w:marBottom w:val="567"/>
          <w:divBdr>
            <w:top w:val="none" w:sz="0" w:space="0" w:color="auto"/>
            <w:left w:val="none" w:sz="0" w:space="0" w:color="auto"/>
            <w:bottom w:val="none" w:sz="0" w:space="0" w:color="auto"/>
            <w:right w:val="none" w:sz="0" w:space="0" w:color="auto"/>
          </w:divBdr>
        </w:div>
      </w:divsChild>
    </w:div>
    <w:div w:id="399324639">
      <w:bodyDiv w:val="1"/>
      <w:marLeft w:val="0"/>
      <w:marRight w:val="0"/>
      <w:marTop w:val="0"/>
      <w:marBottom w:val="0"/>
      <w:divBdr>
        <w:top w:val="none" w:sz="0" w:space="0" w:color="auto"/>
        <w:left w:val="none" w:sz="0" w:space="0" w:color="auto"/>
        <w:bottom w:val="none" w:sz="0" w:space="0" w:color="auto"/>
        <w:right w:val="none" w:sz="0" w:space="0" w:color="auto"/>
      </w:divBdr>
    </w:div>
    <w:div w:id="452095754">
      <w:bodyDiv w:val="1"/>
      <w:marLeft w:val="0"/>
      <w:marRight w:val="0"/>
      <w:marTop w:val="0"/>
      <w:marBottom w:val="0"/>
      <w:divBdr>
        <w:top w:val="none" w:sz="0" w:space="0" w:color="auto"/>
        <w:left w:val="none" w:sz="0" w:space="0" w:color="auto"/>
        <w:bottom w:val="none" w:sz="0" w:space="0" w:color="auto"/>
        <w:right w:val="none" w:sz="0" w:space="0" w:color="auto"/>
      </w:divBdr>
      <w:divsChild>
        <w:div w:id="1213495412">
          <w:marLeft w:val="0"/>
          <w:marRight w:val="0"/>
          <w:marTop w:val="0"/>
          <w:marBottom w:val="0"/>
          <w:divBdr>
            <w:top w:val="none" w:sz="0" w:space="0" w:color="auto"/>
            <w:left w:val="none" w:sz="0" w:space="0" w:color="auto"/>
            <w:bottom w:val="none" w:sz="0" w:space="0" w:color="auto"/>
            <w:right w:val="none" w:sz="0" w:space="0" w:color="auto"/>
          </w:divBdr>
          <w:divsChild>
            <w:div w:id="1579902161">
              <w:marLeft w:val="0"/>
              <w:marRight w:val="0"/>
              <w:marTop w:val="0"/>
              <w:marBottom w:val="0"/>
              <w:divBdr>
                <w:top w:val="none" w:sz="0" w:space="0" w:color="auto"/>
                <w:left w:val="none" w:sz="0" w:space="0" w:color="auto"/>
                <w:bottom w:val="none" w:sz="0" w:space="0" w:color="auto"/>
                <w:right w:val="none" w:sz="0" w:space="0" w:color="auto"/>
              </w:divBdr>
              <w:divsChild>
                <w:div w:id="194014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451243">
      <w:bodyDiv w:val="1"/>
      <w:marLeft w:val="0"/>
      <w:marRight w:val="0"/>
      <w:marTop w:val="0"/>
      <w:marBottom w:val="0"/>
      <w:divBdr>
        <w:top w:val="none" w:sz="0" w:space="0" w:color="auto"/>
        <w:left w:val="none" w:sz="0" w:space="0" w:color="auto"/>
        <w:bottom w:val="none" w:sz="0" w:space="0" w:color="auto"/>
        <w:right w:val="none" w:sz="0" w:space="0" w:color="auto"/>
      </w:divBdr>
      <w:divsChild>
        <w:div w:id="1986662242">
          <w:marLeft w:val="0"/>
          <w:marRight w:val="0"/>
          <w:marTop w:val="0"/>
          <w:marBottom w:val="0"/>
          <w:divBdr>
            <w:top w:val="none" w:sz="0" w:space="0" w:color="auto"/>
            <w:left w:val="none" w:sz="0" w:space="0" w:color="auto"/>
            <w:bottom w:val="none" w:sz="0" w:space="0" w:color="auto"/>
            <w:right w:val="none" w:sz="0" w:space="0" w:color="auto"/>
          </w:divBdr>
          <w:divsChild>
            <w:div w:id="1862694693">
              <w:marLeft w:val="0"/>
              <w:marRight w:val="0"/>
              <w:marTop w:val="0"/>
              <w:marBottom w:val="0"/>
              <w:divBdr>
                <w:top w:val="none" w:sz="0" w:space="0" w:color="auto"/>
                <w:left w:val="none" w:sz="0" w:space="0" w:color="auto"/>
                <w:bottom w:val="none" w:sz="0" w:space="0" w:color="auto"/>
                <w:right w:val="none" w:sz="0" w:space="0" w:color="auto"/>
              </w:divBdr>
              <w:divsChild>
                <w:div w:id="20902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262460">
      <w:bodyDiv w:val="1"/>
      <w:marLeft w:val="0"/>
      <w:marRight w:val="0"/>
      <w:marTop w:val="0"/>
      <w:marBottom w:val="0"/>
      <w:divBdr>
        <w:top w:val="none" w:sz="0" w:space="0" w:color="auto"/>
        <w:left w:val="none" w:sz="0" w:space="0" w:color="auto"/>
        <w:bottom w:val="none" w:sz="0" w:space="0" w:color="auto"/>
        <w:right w:val="none" w:sz="0" w:space="0" w:color="auto"/>
      </w:divBdr>
    </w:div>
    <w:div w:id="1052080431">
      <w:bodyDiv w:val="1"/>
      <w:marLeft w:val="0"/>
      <w:marRight w:val="0"/>
      <w:marTop w:val="0"/>
      <w:marBottom w:val="0"/>
      <w:divBdr>
        <w:top w:val="none" w:sz="0" w:space="0" w:color="auto"/>
        <w:left w:val="none" w:sz="0" w:space="0" w:color="auto"/>
        <w:bottom w:val="none" w:sz="0" w:space="0" w:color="auto"/>
        <w:right w:val="none" w:sz="0" w:space="0" w:color="auto"/>
      </w:divBdr>
      <w:divsChild>
        <w:div w:id="1289777535">
          <w:marLeft w:val="0"/>
          <w:marRight w:val="0"/>
          <w:marTop w:val="0"/>
          <w:marBottom w:val="0"/>
          <w:divBdr>
            <w:top w:val="none" w:sz="0" w:space="0" w:color="auto"/>
            <w:left w:val="none" w:sz="0" w:space="0" w:color="auto"/>
            <w:bottom w:val="none" w:sz="0" w:space="0" w:color="auto"/>
            <w:right w:val="none" w:sz="0" w:space="0" w:color="auto"/>
          </w:divBdr>
          <w:divsChild>
            <w:div w:id="414324319">
              <w:marLeft w:val="0"/>
              <w:marRight w:val="0"/>
              <w:marTop w:val="0"/>
              <w:marBottom w:val="0"/>
              <w:divBdr>
                <w:top w:val="none" w:sz="0" w:space="0" w:color="auto"/>
                <w:left w:val="none" w:sz="0" w:space="0" w:color="auto"/>
                <w:bottom w:val="none" w:sz="0" w:space="0" w:color="auto"/>
                <w:right w:val="none" w:sz="0" w:space="0" w:color="auto"/>
              </w:divBdr>
              <w:divsChild>
                <w:div w:id="1436680886">
                  <w:marLeft w:val="0"/>
                  <w:marRight w:val="0"/>
                  <w:marTop w:val="0"/>
                  <w:marBottom w:val="0"/>
                  <w:divBdr>
                    <w:top w:val="none" w:sz="0" w:space="0" w:color="auto"/>
                    <w:left w:val="none" w:sz="0" w:space="0" w:color="auto"/>
                    <w:bottom w:val="none" w:sz="0" w:space="0" w:color="auto"/>
                    <w:right w:val="none" w:sz="0" w:space="0" w:color="auto"/>
                  </w:divBdr>
                  <w:divsChild>
                    <w:div w:id="15847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435785">
      <w:bodyDiv w:val="1"/>
      <w:marLeft w:val="0"/>
      <w:marRight w:val="0"/>
      <w:marTop w:val="0"/>
      <w:marBottom w:val="0"/>
      <w:divBdr>
        <w:top w:val="none" w:sz="0" w:space="0" w:color="auto"/>
        <w:left w:val="none" w:sz="0" w:space="0" w:color="auto"/>
        <w:bottom w:val="none" w:sz="0" w:space="0" w:color="auto"/>
        <w:right w:val="none" w:sz="0" w:space="0" w:color="auto"/>
      </w:divBdr>
      <w:divsChild>
        <w:div w:id="1817066929">
          <w:marLeft w:val="0"/>
          <w:marRight w:val="0"/>
          <w:marTop w:val="0"/>
          <w:marBottom w:val="0"/>
          <w:divBdr>
            <w:top w:val="none" w:sz="0" w:space="0" w:color="auto"/>
            <w:left w:val="none" w:sz="0" w:space="0" w:color="auto"/>
            <w:bottom w:val="none" w:sz="0" w:space="0" w:color="auto"/>
            <w:right w:val="none" w:sz="0" w:space="0" w:color="auto"/>
          </w:divBdr>
          <w:divsChild>
            <w:div w:id="1930187624">
              <w:marLeft w:val="0"/>
              <w:marRight w:val="0"/>
              <w:marTop w:val="0"/>
              <w:marBottom w:val="0"/>
              <w:divBdr>
                <w:top w:val="none" w:sz="0" w:space="0" w:color="auto"/>
                <w:left w:val="none" w:sz="0" w:space="0" w:color="auto"/>
                <w:bottom w:val="none" w:sz="0" w:space="0" w:color="auto"/>
                <w:right w:val="none" w:sz="0" w:space="0" w:color="auto"/>
              </w:divBdr>
              <w:divsChild>
                <w:div w:id="209559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69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asts@iem.gov.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C2F1C-A6DF-D848-B4B1-264F49981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Agrita Vindača</dc:creator>
  <cp:keywords/>
  <dc:description/>
  <cp:lastModifiedBy>Agrita Vindača</cp:lastModifiedBy>
  <cp:revision>124</cp:revision>
  <dcterms:created xsi:type="dcterms:W3CDTF">2021-05-18T08:55:00Z</dcterms:created>
  <dcterms:modified xsi:type="dcterms:W3CDTF">2021-09-07T13:19:00Z</dcterms:modified>
  <cp:category/>
</cp:coreProperties>
</file>